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Schließung Baugrube und Rückbau Trägerbohlenwand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